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t>Sensor Data Preprocessing</w:t>
      </w:r>
    </w:p>
    <w:p w14:paraId="319AE79E" w14:textId="69B1D691" w:rsidR="00914893" w:rsidRDefault="00914893" w:rsidP="00914893">
      <w:pPr>
        <w:pStyle w:val="Heading2"/>
      </w:pPr>
      <w:r w:rsidRPr="00180F83">
        <w:rPr>
          <w:highlight w:val="yellow"/>
        </w:rPr>
        <w:t>ML Model Building</w:t>
      </w:r>
    </w:p>
    <w:p w14:paraId="486BEA2B" w14:textId="2981EC11" w:rsidR="008925B7" w:rsidRDefault="008925B7" w:rsidP="008925B7">
      <w:r>
        <w:t xml:space="preserve">Since our literature review showed that CNNs were a good choice for a balance between model forecasting performance and hardware resource constraints, we decided that it would be a suitable architecture for </w:t>
      </w:r>
      <w:r w:rsidR="008D20E4">
        <w:t>our use case</w:t>
      </w:r>
      <w:r>
        <w:t xml:space="preserve">. </w:t>
      </w:r>
    </w:p>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6981D60" w:rsidR="00F13814" w:rsidRDefault="00F13814" w:rsidP="008925B7">
      <w:r>
        <w:t>Figure X: The CNN architecture we created</w:t>
      </w:r>
      <w:r w:rsidR="009F0845">
        <w:t xml:space="preserve"> to forecast temperature for a 12 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6D81959C" w14:textId="516D70DF" w:rsidR="00A36429" w:rsidRPr="008925B7"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71568BC6" w14:textId="5353FAAD" w:rsidR="00914893" w:rsidRDefault="00914893" w:rsidP="00914893">
      <w:pPr>
        <w:pStyle w:val="Heading2"/>
      </w:pPr>
      <w:r>
        <w:t>ML Model Pruning, Quantization and Evaluation</w:t>
      </w:r>
    </w:p>
    <w:p w14:paraId="5005974A" w14:textId="7621F654" w:rsidR="00763AC2" w:rsidRDefault="00763AC2" w:rsidP="00763AC2">
      <w:r>
        <w:rPr>
          <w:noProof/>
        </w:rPr>
        <w:drawing>
          <wp:inline distT="0" distB="0" distL="0" distR="0" wp14:anchorId="1B8DBDB2" wp14:editId="1580D74D">
            <wp:extent cx="5861050" cy="2622550"/>
            <wp:effectExtent l="0" t="0" r="6350" b="6350"/>
            <wp:docPr id="1409572036" name="Picture 2"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72036" name="Picture 2" descr="A diagram of a proces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1050" cy="2622550"/>
                    </a:xfrm>
                    <a:prstGeom prst="rect">
                      <a:avLst/>
                    </a:prstGeom>
                    <a:noFill/>
                    <a:ln>
                      <a:noFill/>
                    </a:ln>
                  </pic:spPr>
                </pic:pic>
              </a:graphicData>
            </a:graphic>
          </wp:inline>
        </w:drawing>
      </w:r>
    </w:p>
    <w:p w14:paraId="1D6A63BC" w14:textId="3FCA3DE8" w:rsidR="00763AC2" w:rsidRPr="00763AC2" w:rsidRDefault="00763AC2" w:rsidP="00763AC2">
      <w:r>
        <w:t>Figure X: Our pruning process to reduce the space and computations of the initial full model</w:t>
      </w:r>
    </w:p>
    <w:p w14:paraId="16C8E680" w14:textId="41BA96E0" w:rsidR="00914893" w:rsidRDefault="00914893" w:rsidP="00914893">
      <w:pPr>
        <w:pStyle w:val="Heading2"/>
      </w:pPr>
      <w:r>
        <w:lastRenderedPageBreak/>
        <w:t>TinyML Model Deployment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2"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23"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lastRenderedPageBreak/>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4"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lastRenderedPageBreak/>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E61A7833-7E5A-4EAC-87DD-C4E34FA56803}"/>
    <w:embedBold r:id="rId2" w:fontKey="{E64FC63F-0505-4E14-88DA-EADF6ADE813C}"/>
    <w:embedItalic r:id="rId3" w:fontKey="{4A1F012C-E878-479D-9CC4-D1AAC4844456}"/>
    <w:embedBoldItalic r:id="rId4" w:fontKey="{2431A142-6D41-4689-B192-95297D40563F}"/>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3CBA3D6D-F79B-43C1-9F8C-D2607BE8071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3B39147-DAB6-4332-AB7D-B8D6E6CACD4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D2D02"/>
    <w:rsid w:val="001D48CA"/>
    <w:rsid w:val="002308D1"/>
    <w:rsid w:val="00254E26"/>
    <w:rsid w:val="00291AA1"/>
    <w:rsid w:val="002B0F8C"/>
    <w:rsid w:val="00300769"/>
    <w:rsid w:val="0033304E"/>
    <w:rsid w:val="00350693"/>
    <w:rsid w:val="00355406"/>
    <w:rsid w:val="00382D7D"/>
    <w:rsid w:val="00544776"/>
    <w:rsid w:val="00573FF8"/>
    <w:rsid w:val="00574B9C"/>
    <w:rsid w:val="00575826"/>
    <w:rsid w:val="00605166"/>
    <w:rsid w:val="00617D3B"/>
    <w:rsid w:val="0067109C"/>
    <w:rsid w:val="006A7FEC"/>
    <w:rsid w:val="006E0CFD"/>
    <w:rsid w:val="006F318E"/>
    <w:rsid w:val="00763AC2"/>
    <w:rsid w:val="007E230C"/>
    <w:rsid w:val="007F5B35"/>
    <w:rsid w:val="008925B7"/>
    <w:rsid w:val="008A338A"/>
    <w:rsid w:val="008D20E4"/>
    <w:rsid w:val="00914893"/>
    <w:rsid w:val="00974EE2"/>
    <w:rsid w:val="009950FA"/>
    <w:rsid w:val="009F0845"/>
    <w:rsid w:val="00A10842"/>
    <w:rsid w:val="00A36429"/>
    <w:rsid w:val="00A56ECD"/>
    <w:rsid w:val="00AA40BA"/>
    <w:rsid w:val="00AC3A97"/>
    <w:rsid w:val="00B51489"/>
    <w:rsid w:val="00B73916"/>
    <w:rsid w:val="00C1342A"/>
    <w:rsid w:val="00CF50D9"/>
    <w:rsid w:val="00CF6068"/>
    <w:rsid w:val="00D1495C"/>
    <w:rsid w:val="00D42FE4"/>
    <w:rsid w:val="00D87CC6"/>
    <w:rsid w:val="00E1056A"/>
    <w:rsid w:val="00E15759"/>
    <w:rsid w:val="00EA0EBB"/>
    <w:rsid w:val="00EA330E"/>
    <w:rsid w:val="00EE6E37"/>
    <w:rsid w:val="00EF5F9D"/>
    <w:rsid w:val="00F13814"/>
    <w:rsid w:val="00F375D8"/>
    <w:rsid w:val="00F427D7"/>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hyperlink" Target="https://doi.org/10.3390/s2510319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1175/bams-d-23-0162.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www.bibcitation.com/s/S4Cgz2uDt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4239</TotalTime>
  <Pages>22</Pages>
  <Words>5865</Words>
  <Characters>33434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39</cp:revision>
  <dcterms:created xsi:type="dcterms:W3CDTF">2025-11-11T18:53:00Z</dcterms:created>
  <dcterms:modified xsi:type="dcterms:W3CDTF">2025-11-27T00:14:00Z</dcterms:modified>
</cp:coreProperties>
</file>